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684BA" w14:textId="77777777" w:rsidR="00813851" w:rsidRDefault="00813851">
      <w:pPr>
        <w:rPr>
          <w:rFonts w:ascii="Arial" w:hAnsi="Arial" w:cs="Arial"/>
        </w:rPr>
      </w:pPr>
    </w:p>
    <w:p w14:paraId="0E4684BB" w14:textId="77777777" w:rsidR="00CD67FE" w:rsidRDefault="00CD67FE">
      <w:pPr>
        <w:rPr>
          <w:rFonts w:ascii="Arial" w:hAnsi="Arial" w:cs="Arial"/>
        </w:rPr>
      </w:pPr>
    </w:p>
    <w:p w14:paraId="0E4684BD" w14:textId="77777777" w:rsidR="00CD67FE" w:rsidRDefault="00CD67FE">
      <w:pPr>
        <w:rPr>
          <w:rFonts w:ascii="Arial" w:hAnsi="Arial" w:cs="Arial"/>
        </w:rPr>
      </w:pPr>
    </w:p>
    <w:p w14:paraId="0E4684BE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0E4684C1" w14:textId="77777777" w:rsidTr="00CD67FE">
        <w:trPr>
          <w:trHeight w:val="782"/>
        </w:trPr>
        <w:tc>
          <w:tcPr>
            <w:tcW w:w="5009" w:type="dxa"/>
          </w:tcPr>
          <w:p w14:paraId="0E4684B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0E4684C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E4684C5" w14:textId="77777777" w:rsidTr="00CD67FE">
        <w:trPr>
          <w:trHeight w:val="819"/>
        </w:trPr>
        <w:tc>
          <w:tcPr>
            <w:tcW w:w="5009" w:type="dxa"/>
          </w:tcPr>
          <w:p w14:paraId="0E4684C2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0E4684C3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0E4684C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E4684C8" w14:textId="77777777" w:rsidTr="00CD67FE">
        <w:trPr>
          <w:trHeight w:val="782"/>
        </w:trPr>
        <w:tc>
          <w:tcPr>
            <w:tcW w:w="5009" w:type="dxa"/>
          </w:tcPr>
          <w:p w14:paraId="0E4684C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0E4684C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E4684CC" w14:textId="77777777" w:rsidTr="00CD67FE">
        <w:trPr>
          <w:trHeight w:val="782"/>
        </w:trPr>
        <w:tc>
          <w:tcPr>
            <w:tcW w:w="5009" w:type="dxa"/>
          </w:tcPr>
          <w:p w14:paraId="0E4684C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0E4684CA" w14:textId="77777777" w:rsidR="00E66E26" w:rsidRDefault="00E66E26" w:rsidP="00665D6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665D6B">
              <w:rPr>
                <w:rFonts w:ascii="Arial" w:hAnsi="Arial" w:cs="Arial"/>
                <w:b/>
              </w:rPr>
              <w:t>Competent or Not Yet Competent)</w:t>
            </w:r>
          </w:p>
        </w:tc>
        <w:tc>
          <w:tcPr>
            <w:tcW w:w="5009" w:type="dxa"/>
          </w:tcPr>
          <w:p w14:paraId="0E4684C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E4684D0" w14:textId="77777777" w:rsidTr="00CD67FE">
        <w:trPr>
          <w:trHeight w:val="782"/>
        </w:trPr>
        <w:tc>
          <w:tcPr>
            <w:tcW w:w="5009" w:type="dxa"/>
          </w:tcPr>
          <w:p w14:paraId="0E4684CD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0E4684CE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0E4684C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0E4684D4" w14:textId="77777777" w:rsidTr="00CD67FE">
        <w:trPr>
          <w:trHeight w:val="782"/>
        </w:trPr>
        <w:tc>
          <w:tcPr>
            <w:tcW w:w="5009" w:type="dxa"/>
          </w:tcPr>
          <w:p w14:paraId="0E4684D1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0E4684D2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0E4684D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0E4684D5" w14:textId="77777777" w:rsidR="00E82313" w:rsidRDefault="00E82313" w:rsidP="00001FEB">
      <w:pPr>
        <w:rPr>
          <w:rFonts w:ascii="Arial" w:hAnsi="Arial" w:cs="Arial"/>
          <w:b/>
        </w:rPr>
      </w:pPr>
    </w:p>
    <w:p w14:paraId="0E4684D6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0E4684D7" w14:textId="77777777" w:rsidR="00001FEB" w:rsidRPr="00001FEB" w:rsidRDefault="00001FEB" w:rsidP="00001FEB">
      <w:pPr>
        <w:rPr>
          <w:rFonts w:ascii="Arial" w:hAnsi="Arial" w:cs="Arial"/>
        </w:rPr>
      </w:pPr>
    </w:p>
    <w:p w14:paraId="0E4684D8" w14:textId="77777777" w:rsidR="00001FEB" w:rsidRPr="00001FEB" w:rsidRDefault="00001FEB" w:rsidP="00001FEB">
      <w:pPr>
        <w:rPr>
          <w:rFonts w:ascii="Arial" w:hAnsi="Arial" w:cs="Arial"/>
        </w:rPr>
      </w:pPr>
    </w:p>
    <w:p w14:paraId="0E4684D9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0E4684DE" w14:textId="77777777" w:rsidTr="009E622E">
        <w:tc>
          <w:tcPr>
            <w:tcW w:w="2088" w:type="dxa"/>
          </w:tcPr>
          <w:p w14:paraId="0E4684D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0E4684D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0E4684D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0E4684D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0E4684E3" w14:textId="77777777" w:rsidTr="009E622E">
        <w:tc>
          <w:tcPr>
            <w:tcW w:w="2088" w:type="dxa"/>
          </w:tcPr>
          <w:p w14:paraId="0E4684D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0E4684E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0E4684E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0E4684E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0E4684EA" w14:textId="77777777" w:rsidTr="009E622E">
        <w:trPr>
          <w:trHeight w:val="494"/>
        </w:trPr>
        <w:tc>
          <w:tcPr>
            <w:tcW w:w="2088" w:type="dxa"/>
          </w:tcPr>
          <w:p w14:paraId="0E4684E4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0E4684E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0E4684E6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0E4684E7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0E4684E8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0E4684E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0E4684EB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0E4684EC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0E4684ED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1"/>
          <w:footerReference w:type="default" r:id="rId12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0E4684EE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0E4684EF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0E4684F4" w14:textId="77777777" w:rsidTr="00CD67FE">
        <w:trPr>
          <w:cantSplit/>
          <w:trHeight w:val="234"/>
        </w:trPr>
        <w:tc>
          <w:tcPr>
            <w:tcW w:w="1955" w:type="dxa"/>
          </w:tcPr>
          <w:p w14:paraId="0E4684F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0E4684F1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0E4684F2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0E4684F3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0E4684F5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9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152"/>
        <w:gridCol w:w="2268"/>
      </w:tblGrid>
      <w:tr w:rsidR="00C1421D" w:rsidRPr="009A0718" w14:paraId="0E4684FB" w14:textId="77777777" w:rsidTr="00C1421D">
        <w:tc>
          <w:tcPr>
            <w:tcW w:w="5495" w:type="dxa"/>
            <w:gridSpan w:val="2"/>
            <w:shd w:val="pct5" w:color="auto" w:fill="auto"/>
          </w:tcPr>
          <w:p w14:paraId="0E4684F6" w14:textId="77777777" w:rsidR="00C1421D" w:rsidRPr="007326F1" w:rsidRDefault="00C1421D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0E4684F7" w14:textId="77777777" w:rsidR="00C1421D" w:rsidRPr="007326F1" w:rsidRDefault="00C1421D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420" w:type="dxa"/>
            <w:gridSpan w:val="2"/>
            <w:shd w:val="pct5" w:color="auto" w:fill="auto"/>
          </w:tcPr>
          <w:p w14:paraId="0E4684F8" w14:textId="3384B889" w:rsidR="00C1421D" w:rsidRPr="007326F1" w:rsidRDefault="00C1421D" w:rsidP="00C1421D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0E4684F9" w14:textId="77777777" w:rsidR="00C1421D" w:rsidRPr="007326F1" w:rsidRDefault="00C1421D" w:rsidP="00C1421D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C1421D" w:rsidRPr="009A0718" w14:paraId="62F7A6E1" w14:textId="77777777" w:rsidTr="00C1421D">
        <w:tc>
          <w:tcPr>
            <w:tcW w:w="9915" w:type="dxa"/>
            <w:gridSpan w:val="4"/>
            <w:shd w:val="pct5" w:color="auto" w:fill="auto"/>
          </w:tcPr>
          <w:p w14:paraId="247E534C" w14:textId="272FADEA" w:rsidR="00C1421D" w:rsidRPr="007326F1" w:rsidRDefault="00C1421D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E87BC7">
              <w:rPr>
                <w:rFonts w:ascii="Arial" w:hAnsi="Arial" w:cs="Arial"/>
                <w:b/>
                <w:sz w:val="20"/>
                <w:szCs w:val="20"/>
              </w:rPr>
              <w:t>Carry out head-to-body electrical stunning in accordance with Business Operator’s (BO’s) Standard Operating Procedures</w:t>
            </w:r>
          </w:p>
        </w:tc>
      </w:tr>
      <w:tr w:rsidR="00C1421D" w:rsidRPr="009A0718" w14:paraId="0E468517" w14:textId="77777777" w:rsidTr="00C1421D">
        <w:trPr>
          <w:trHeight w:val="249"/>
        </w:trPr>
        <w:tc>
          <w:tcPr>
            <w:tcW w:w="534" w:type="dxa"/>
          </w:tcPr>
          <w:p w14:paraId="0E4684FE" w14:textId="77777777" w:rsidR="00C1421D" w:rsidRPr="009524DD" w:rsidRDefault="00C1421D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C1421D" w:rsidRPr="004457CC" w14:paraId="0E468501" w14:textId="77777777">
              <w:trPr>
                <w:trHeight w:val="279"/>
              </w:trPr>
              <w:tc>
                <w:tcPr>
                  <w:tcW w:w="4440" w:type="dxa"/>
                </w:tcPr>
                <w:p w14:paraId="0E4684FF" w14:textId="5408265C" w:rsidR="00C1421D" w:rsidRDefault="00C1421D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Check the availability of relevant equipment and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back-up stunning or killing equipment and 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they are fit-for-purpose</w:t>
                  </w:r>
                </w:p>
                <w:p w14:paraId="57B48890" w14:textId="43E7E0CB" w:rsidR="00C1421D" w:rsidRDefault="00C1421D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00" w14:textId="77777777" w:rsidR="00C1421D" w:rsidRPr="004457CC" w:rsidRDefault="00C1421D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E468502" w14:textId="77777777" w:rsidR="00C1421D" w:rsidRPr="00955B23" w:rsidRDefault="00C1421D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2" w:type="dxa"/>
          </w:tcPr>
          <w:p w14:paraId="0E468503" w14:textId="77777777" w:rsidR="00C1421D" w:rsidRPr="007326F1" w:rsidRDefault="00C1421D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E468504" w14:textId="77777777" w:rsidR="00C1421D" w:rsidRPr="007326F1" w:rsidRDefault="00C1421D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421D" w:rsidRPr="009A0718" w14:paraId="0E468524" w14:textId="77777777" w:rsidTr="00C1421D">
        <w:trPr>
          <w:trHeight w:val="378"/>
        </w:trPr>
        <w:tc>
          <w:tcPr>
            <w:tcW w:w="534" w:type="dxa"/>
          </w:tcPr>
          <w:p w14:paraId="0E468518" w14:textId="77777777" w:rsidR="00C1421D" w:rsidRPr="009524DD" w:rsidRDefault="00C1421D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C1421D" w:rsidRPr="004457CC" w14:paraId="0E46851F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C1421D" w:rsidRPr="00BE0688" w14:paraId="0E46851D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C1421D" w:rsidRPr="00955B23" w14:paraId="0E46851B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0E468519" w14:textId="45338FA2" w:rsidR="00C1421D" w:rsidRDefault="00C1421D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Operate stunning equipment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in ways which minim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ise avoidable pain, suffering and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distress </w:t>
                              </w:r>
                            </w:p>
                            <w:p w14:paraId="661A0634" w14:textId="0F6CD641" w:rsidR="00C1421D" w:rsidRDefault="00C1421D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0E46851A" w14:textId="77777777" w:rsidR="00C1421D" w:rsidRPr="00955B23" w:rsidRDefault="00C1421D" w:rsidP="00C1421D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0E46851C" w14:textId="77777777" w:rsidR="00C1421D" w:rsidRPr="00BE0688" w:rsidRDefault="00C1421D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E46851E" w14:textId="77777777" w:rsidR="00C1421D" w:rsidRPr="004457CC" w:rsidRDefault="00C1421D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E468520" w14:textId="77777777" w:rsidR="00C1421D" w:rsidRPr="00955B23" w:rsidRDefault="00C1421D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2" w:type="dxa"/>
          </w:tcPr>
          <w:p w14:paraId="0E468521" w14:textId="77777777" w:rsidR="00C1421D" w:rsidRPr="007326F1" w:rsidRDefault="00C1421D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E468522" w14:textId="77777777" w:rsidR="00C1421D" w:rsidRPr="007326F1" w:rsidRDefault="00C1421D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421D" w:rsidRPr="009A0718" w14:paraId="0E468532" w14:textId="77777777" w:rsidTr="00C1421D">
        <w:trPr>
          <w:trHeight w:val="283"/>
        </w:trPr>
        <w:tc>
          <w:tcPr>
            <w:tcW w:w="534" w:type="dxa"/>
          </w:tcPr>
          <w:p w14:paraId="0E468525" w14:textId="77777777" w:rsidR="00C1421D" w:rsidRPr="009524DD" w:rsidRDefault="00C1421D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C1421D" w:rsidRPr="004457CC" w14:paraId="0E46852D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C1421D" w:rsidRPr="00BE0688" w14:paraId="0E468529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C1421D" w:rsidRPr="00955B23" w14:paraId="0E468527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0E468526" w14:textId="77777777" w:rsidR="00C1421D" w:rsidRPr="00955B23" w:rsidRDefault="00C1421D" w:rsidP="00AF6A6B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Check that pigs are stunned effectively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14:paraId="0E468528" w14:textId="77777777" w:rsidR="00C1421D" w:rsidRPr="00BE0688" w:rsidRDefault="00C1421D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  <w:tr w:rsidR="00C1421D" w:rsidRPr="00BE0688" w14:paraId="0E46852B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p w14:paraId="6874A890" w14:textId="77777777" w:rsidR="00C1421D" w:rsidRDefault="00C1421D" w:rsidP="00317141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0E46852A" w14:textId="13CF7B5F" w:rsidR="00C1421D" w:rsidRDefault="00C1421D" w:rsidP="00C1421D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E46852C" w14:textId="77777777" w:rsidR="00C1421D" w:rsidRPr="004457CC" w:rsidRDefault="00C1421D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E46852E" w14:textId="77777777" w:rsidR="00C1421D" w:rsidRPr="00955B23" w:rsidRDefault="00C1421D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2" w:type="dxa"/>
          </w:tcPr>
          <w:p w14:paraId="0E46852F" w14:textId="77777777" w:rsidR="00C1421D" w:rsidRPr="007326F1" w:rsidRDefault="00C1421D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E468530" w14:textId="77777777" w:rsidR="00C1421D" w:rsidRPr="007326F1" w:rsidRDefault="00C1421D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421D" w:rsidRPr="009A0718" w14:paraId="0E46853A" w14:textId="77777777" w:rsidTr="00C1421D">
        <w:trPr>
          <w:trHeight w:val="405"/>
        </w:trPr>
        <w:tc>
          <w:tcPr>
            <w:tcW w:w="534" w:type="dxa"/>
          </w:tcPr>
          <w:p w14:paraId="0E468533" w14:textId="77777777" w:rsidR="00C1421D" w:rsidRPr="009524DD" w:rsidRDefault="00C1421D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0E468534" w14:textId="77777777" w:rsidR="00C1421D" w:rsidRDefault="00C1421D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Ensure that routine maintenance and cleaning of the </w:t>
            </w:r>
          </w:p>
          <w:p w14:paraId="0E468535" w14:textId="770EE058" w:rsidR="00C1421D" w:rsidRDefault="00C1421D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stunning equipment is carried out</w:t>
            </w:r>
          </w:p>
          <w:p w14:paraId="10C1786C" w14:textId="693582CD" w:rsidR="00C1421D" w:rsidRDefault="00C1421D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36" w14:textId="77777777" w:rsidR="00C1421D" w:rsidRDefault="00C1421D" w:rsidP="00C1421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52" w:type="dxa"/>
          </w:tcPr>
          <w:p w14:paraId="0E468537" w14:textId="77777777" w:rsidR="00C1421D" w:rsidRPr="007326F1" w:rsidRDefault="00C1421D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E468538" w14:textId="77777777" w:rsidR="00C1421D" w:rsidRPr="007326F1" w:rsidRDefault="00C1421D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1421D" w:rsidRPr="009A0718" w14:paraId="0E468543" w14:textId="77777777" w:rsidTr="00C1421D">
        <w:trPr>
          <w:trHeight w:val="325"/>
        </w:trPr>
        <w:tc>
          <w:tcPr>
            <w:tcW w:w="534" w:type="dxa"/>
          </w:tcPr>
          <w:p w14:paraId="0E46853B" w14:textId="77777777" w:rsidR="00C1421D" w:rsidRPr="009524DD" w:rsidRDefault="00C1421D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C1421D" w:rsidRPr="004457CC" w14:paraId="0E46853E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0E46853C" w14:textId="3328CB97" w:rsidR="00C1421D" w:rsidRDefault="00C1421D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3F1724F1" w14:textId="75F0F728" w:rsidR="00C1421D" w:rsidRDefault="00C1421D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3D" w14:textId="77777777" w:rsidR="00C1421D" w:rsidRPr="004457CC" w:rsidRDefault="00C1421D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E46853F" w14:textId="77777777" w:rsidR="00C1421D" w:rsidRPr="006D5362" w:rsidRDefault="00C1421D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52" w:type="dxa"/>
          </w:tcPr>
          <w:p w14:paraId="0E468540" w14:textId="77777777" w:rsidR="00C1421D" w:rsidRPr="007326F1" w:rsidRDefault="00C1421D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0E468541" w14:textId="77777777" w:rsidR="00C1421D" w:rsidRPr="007326F1" w:rsidRDefault="00C1421D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E468544" w14:textId="74876BE6" w:rsidR="009D4156" w:rsidRDefault="009D4156" w:rsidP="007924A5">
      <w:pPr>
        <w:rPr>
          <w:rFonts w:ascii="Arial" w:hAnsi="Arial" w:cs="Arial"/>
          <w:sz w:val="20"/>
        </w:rPr>
      </w:pPr>
    </w:p>
    <w:p w14:paraId="4BDA391C" w14:textId="77777777" w:rsidR="00C1421D" w:rsidRDefault="00C1421D">
      <w:pPr>
        <w:rPr>
          <w:rFonts w:ascii="Arial" w:hAnsi="Arial" w:cs="Arial"/>
          <w:sz w:val="20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C1421D" w:rsidRPr="003D0B4A" w14:paraId="27C72BF7" w14:textId="77777777" w:rsidTr="00C1421D">
        <w:trPr>
          <w:trHeight w:val="310"/>
        </w:trPr>
        <w:tc>
          <w:tcPr>
            <w:tcW w:w="9918" w:type="dxa"/>
            <w:shd w:val="clear" w:color="auto" w:fill="F2F2F2" w:themeFill="background1" w:themeFillShade="F2"/>
          </w:tcPr>
          <w:p w14:paraId="70B9ED07" w14:textId="77777777" w:rsidR="00C1421D" w:rsidRPr="003D0B4A" w:rsidRDefault="00C1421D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C1421D" w14:paraId="3D6A4781" w14:textId="77777777" w:rsidTr="00C1421D">
        <w:trPr>
          <w:trHeight w:val="6447"/>
        </w:trPr>
        <w:tc>
          <w:tcPr>
            <w:tcW w:w="9918" w:type="dxa"/>
          </w:tcPr>
          <w:p w14:paraId="1EEE777A" w14:textId="77777777" w:rsidR="00C1421D" w:rsidRDefault="00C1421D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0E468545" w14:textId="77777777" w:rsidR="00D84AA3" w:rsidRPr="00E66E26" w:rsidRDefault="00E66E26" w:rsidP="00C1421D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0E468546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0E468549" w14:textId="77777777" w:rsidTr="005710F5">
        <w:tc>
          <w:tcPr>
            <w:tcW w:w="8613" w:type="dxa"/>
            <w:gridSpan w:val="2"/>
          </w:tcPr>
          <w:p w14:paraId="0E468547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0E468548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0E468558" w14:textId="77777777" w:rsidTr="005710F5">
        <w:trPr>
          <w:trHeight w:val="857"/>
        </w:trPr>
        <w:tc>
          <w:tcPr>
            <w:tcW w:w="328" w:type="dxa"/>
          </w:tcPr>
          <w:p w14:paraId="0E46854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0E468555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0E46854D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0E46854B" w14:textId="4C2CE752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how </w:t>
                        </w:r>
                        <w:r w:rsidR="00314A4B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pigs</w:t>
                        </w: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are restrained effectively </w:t>
                        </w:r>
                      </w:p>
                      <w:p w14:paraId="0E46854C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E46854E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4F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50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51" w14:textId="77777777" w:rsidR="00665D6B" w:rsidRDefault="00665D6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52" w14:textId="77777777" w:rsidR="00665D6B" w:rsidRDefault="00665D6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53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54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E468556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0E468557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0E46856C" w14:textId="77777777" w:rsidTr="005710F5">
        <w:trPr>
          <w:trHeight w:val="842"/>
        </w:trPr>
        <w:tc>
          <w:tcPr>
            <w:tcW w:w="328" w:type="dxa"/>
          </w:tcPr>
          <w:p w14:paraId="0E468559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p w14:paraId="0E46855A" w14:textId="77777777" w:rsidR="00665D6B" w:rsidRDefault="00665D6B" w:rsidP="00665D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665D6B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Outline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the principles for effective stunning of livestock of different ages and sex including:</w:t>
            </w:r>
          </w:p>
          <w:p w14:paraId="0E46855B" w14:textId="77777777" w:rsidR="00665D6B" w:rsidRDefault="00665D6B" w:rsidP="00665D6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The current required for stunning</w:t>
            </w:r>
          </w:p>
          <w:p w14:paraId="0E46855C" w14:textId="77777777" w:rsidR="00665D6B" w:rsidRDefault="00665D6B" w:rsidP="00665D6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Positioning of stunning equipment</w:t>
            </w:r>
          </w:p>
          <w:p w14:paraId="0E46855D" w14:textId="77777777" w:rsidR="00665D6B" w:rsidRDefault="00665D6B" w:rsidP="00665D6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The tonic and clonic phases of electric stun</w:t>
            </w:r>
          </w:p>
          <w:p w14:paraId="0E46855E" w14:textId="1CB48127" w:rsidR="00665D6B" w:rsidRDefault="00665D6B" w:rsidP="00665D6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Electrode placement and duration of application</w:t>
            </w:r>
          </w:p>
          <w:p w14:paraId="53CB820B" w14:textId="1C8A2029" w:rsidR="00E87BC7" w:rsidRPr="00E87BC7" w:rsidRDefault="00E87BC7" w:rsidP="00E87BC7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E87BC7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ventricular fibrillation caused by electrocution</w:t>
            </w:r>
          </w:p>
          <w:p w14:paraId="0E468560" w14:textId="77777777" w:rsidR="00665D6B" w:rsidRPr="00665D6B" w:rsidRDefault="00665D6B" w:rsidP="00665D6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Factors which can affect electrical resistance</w:t>
            </w:r>
          </w:p>
          <w:p w14:paraId="0E468561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E468562" w14:textId="77777777" w:rsidR="00665D6B" w:rsidRDefault="00665D6B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E468563" w14:textId="77777777" w:rsidR="00665D6B" w:rsidRDefault="00665D6B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E468564" w14:textId="77777777" w:rsidR="00665D6B" w:rsidRDefault="00665D6B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E468565" w14:textId="77777777" w:rsidR="00665D6B" w:rsidRDefault="00665D6B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E468566" w14:textId="77777777" w:rsidR="00665D6B" w:rsidRDefault="00665D6B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E468567" w14:textId="77777777" w:rsidR="00665D6B" w:rsidRDefault="00665D6B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E468568" w14:textId="77777777" w:rsidR="00665D6B" w:rsidRDefault="00665D6B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E468569" w14:textId="77777777" w:rsidR="00665D6B" w:rsidRDefault="00665D6B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E46856A" w14:textId="77777777" w:rsidR="00665D6B" w:rsidRPr="005710F5" w:rsidRDefault="00665D6B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0E46856B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0E468581" w14:textId="77777777" w:rsidTr="005710F5">
        <w:trPr>
          <w:trHeight w:val="974"/>
        </w:trPr>
        <w:tc>
          <w:tcPr>
            <w:tcW w:w="328" w:type="dxa"/>
          </w:tcPr>
          <w:p w14:paraId="0E46856D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0E468578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0E468576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0E468574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0E46856E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0E46856F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effective stunning </w:t>
                              </w:r>
                            </w:p>
                            <w:p w14:paraId="0E468570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ineffective stunning </w:t>
                              </w:r>
                            </w:p>
                            <w:p w14:paraId="0E468571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recovery </w:t>
                              </w:r>
                            </w:p>
                            <w:p w14:paraId="0E468572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0E468573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0E468575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E468577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E468579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46857A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46857B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46857C" w14:textId="77777777" w:rsidR="005710F5" w:rsidRP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46857D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46857E" w14:textId="77777777" w:rsidR="00522FA4" w:rsidRDefault="00522FA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46857F" w14:textId="77777777" w:rsidR="00522FA4" w:rsidRPr="005710F5" w:rsidRDefault="00522FA4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0E468580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0E468591" w14:textId="77777777" w:rsidTr="005710F5">
        <w:trPr>
          <w:trHeight w:val="974"/>
        </w:trPr>
        <w:tc>
          <w:tcPr>
            <w:tcW w:w="328" w:type="dxa"/>
          </w:tcPr>
          <w:p w14:paraId="0E468582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0E46858E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0E468585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0E468583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the action to be taken if stunning equipment is not operating effectively </w:t>
                        </w:r>
                      </w:p>
                      <w:p w14:paraId="0E468584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0E468586" w14:textId="77777777" w:rsidR="009E0EA1" w:rsidRPr="005710F5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87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88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89" w14:textId="77777777" w:rsidR="00522FA4" w:rsidRDefault="00522FA4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8A" w14:textId="77777777" w:rsidR="00522FA4" w:rsidRDefault="00522FA4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8B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8C" w14:textId="77777777" w:rsidR="00180F73" w:rsidRPr="005710F5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0E46858D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E46858F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0E468590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0E4685A3" w14:textId="77777777" w:rsidTr="005710F5">
        <w:trPr>
          <w:trHeight w:val="974"/>
        </w:trPr>
        <w:tc>
          <w:tcPr>
            <w:tcW w:w="328" w:type="dxa"/>
          </w:tcPr>
          <w:p w14:paraId="0E468592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5710F5" w:rsidRPr="005710F5" w14:paraId="0E468598" w14:textId="77777777" w:rsidTr="005710F5">
              <w:trPr>
                <w:trHeight w:val="279"/>
              </w:trPr>
              <w:tc>
                <w:tcPr>
                  <w:tcW w:w="8094" w:type="dxa"/>
                </w:tcPr>
                <w:p w14:paraId="0E468593" w14:textId="188B6CD8" w:rsidR="005710F5" w:rsidRPr="005710F5" w:rsidRDefault="00E87BC7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87BC7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the head-to-body electrical stunning device works including:</w:t>
                  </w:r>
                </w:p>
                <w:tbl>
                  <w:tblPr>
                    <w:tblW w:w="7987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7"/>
                  </w:tblGrid>
                  <w:tr w:rsidR="005710F5" w:rsidRPr="005710F5" w14:paraId="0E468596" w14:textId="77777777" w:rsidTr="005710F5">
                    <w:trPr>
                      <w:trHeight w:val="92"/>
                    </w:trPr>
                    <w:tc>
                      <w:tcPr>
                        <w:tcW w:w="7987" w:type="dxa"/>
                      </w:tcPr>
                      <w:p w14:paraId="0E468594" w14:textId="77777777" w:rsidR="005710F5" w:rsidRPr="005710F5" w:rsidRDefault="005710F5" w:rsidP="005710F5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principal working parts and maintenance of </w:t>
                        </w:r>
                        <w:r w:rsidRPr="005710F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the device </w:t>
                        </w:r>
                      </w:p>
                      <w:p w14:paraId="0E468595" w14:textId="081DF98F" w:rsidR="005710F5" w:rsidRPr="005710F5" w:rsidRDefault="005710F5" w:rsidP="00E87BC7">
                        <w:pPr>
                          <w:pStyle w:val="Default"/>
                          <w:numPr>
                            <w:ilvl w:val="0"/>
                            <w:numId w:val="17"/>
                          </w:numPr>
                          <w:rPr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sz w:val="18"/>
                            <w:szCs w:val="18"/>
                          </w:rPr>
                          <w:t xml:space="preserve">how </w:t>
                        </w:r>
                        <w:r w:rsidR="00E87BC7">
                          <w:rPr>
                            <w:sz w:val="18"/>
                            <w:szCs w:val="18"/>
                            <w:lang w:eastAsia="en-GB"/>
                          </w:rPr>
                          <w:t>head-to-body</w:t>
                        </w:r>
                        <w:r w:rsidR="00665D6B">
                          <w:rPr>
                            <w:sz w:val="18"/>
                            <w:szCs w:val="18"/>
                            <w:lang w:eastAsia="en-GB"/>
                          </w:rPr>
                          <w:t xml:space="preserve"> electrical stunning</w:t>
                        </w:r>
                        <w:r w:rsidR="00665D6B" w:rsidRPr="005710F5">
                          <w:rPr>
                            <w:sz w:val="18"/>
                            <w:szCs w:val="18"/>
                            <w:lang w:eastAsia="en-GB"/>
                          </w:rPr>
                          <w:t xml:space="preserve"> </w:t>
                        </w:r>
                        <w:r w:rsidR="00180F73">
                          <w:rPr>
                            <w:sz w:val="18"/>
                            <w:szCs w:val="18"/>
                          </w:rPr>
                          <w:t xml:space="preserve">actually stuns </w:t>
                        </w:r>
                        <w:r w:rsidR="00AF6A6B">
                          <w:rPr>
                            <w:sz w:val="18"/>
                            <w:szCs w:val="18"/>
                            <w:lang w:eastAsia="en-GB"/>
                          </w:rPr>
                          <w:t>pigs</w:t>
                        </w:r>
                      </w:p>
                    </w:tc>
                  </w:tr>
                </w:tbl>
                <w:p w14:paraId="0E468597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0E468599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9A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9B" w14:textId="6AD36BBE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BD944BE" w14:textId="692F1C71" w:rsidR="009D4156" w:rsidRDefault="009D415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F62F8B6" w14:textId="22EC39E8" w:rsidR="009D4156" w:rsidRDefault="009D415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B764050" w14:textId="628E1E64" w:rsidR="009D4156" w:rsidRDefault="009D415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130E0A9" w14:textId="77777777" w:rsidR="009D4156" w:rsidRDefault="009D4156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9C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9D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9E" w14:textId="77777777" w:rsidR="00522FA4" w:rsidRDefault="00522FA4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9F" w14:textId="77777777" w:rsidR="00522FA4" w:rsidRDefault="00522FA4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A0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A1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0E4685A2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0E4685B1" w14:textId="77777777" w:rsidTr="005710F5">
        <w:trPr>
          <w:trHeight w:val="974"/>
        </w:trPr>
        <w:tc>
          <w:tcPr>
            <w:tcW w:w="328" w:type="dxa"/>
          </w:tcPr>
          <w:p w14:paraId="0E4685A4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6</w:t>
            </w:r>
          </w:p>
        </w:tc>
        <w:tc>
          <w:tcPr>
            <w:tcW w:w="8285" w:type="dxa"/>
          </w:tcPr>
          <w:p w14:paraId="0E4685A5" w14:textId="77777777" w:rsidR="005710F5" w:rsidRPr="005710F5" w:rsidRDefault="005710F5" w:rsidP="005710F5">
            <w:pPr>
              <w:pStyle w:val="Default"/>
              <w:rPr>
                <w:sz w:val="18"/>
                <w:szCs w:val="18"/>
              </w:rPr>
            </w:pPr>
            <w:r w:rsidRPr="005710F5">
              <w:rPr>
                <w:sz w:val="18"/>
                <w:szCs w:val="18"/>
              </w:rPr>
              <w:t xml:space="preserve">Describe the circumstances in which the need for back-up stunning or killing would be used. </w:t>
            </w:r>
          </w:p>
          <w:p w14:paraId="0E4685A6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A7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A8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A9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AA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AB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AC" w14:textId="77777777" w:rsidR="00522FA4" w:rsidRDefault="00522FA4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AD" w14:textId="77777777" w:rsidR="00522FA4" w:rsidRDefault="00522FA4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AE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4685AF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0E4685B0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10C66931" w14:textId="77777777" w:rsidR="00990E1C" w:rsidRDefault="00990E1C" w:rsidP="00990E1C">
      <w:pPr>
        <w:jc w:val="center"/>
        <w:rPr>
          <w:rFonts w:ascii="Arial" w:hAnsi="Arial" w:cs="Arial"/>
          <w:b/>
          <w:u w:val="single"/>
        </w:rPr>
      </w:pPr>
    </w:p>
    <w:p w14:paraId="59C15C62" w14:textId="77777777" w:rsidR="00990E1C" w:rsidRDefault="00990E1C" w:rsidP="00990E1C">
      <w:pPr>
        <w:jc w:val="center"/>
        <w:rPr>
          <w:rFonts w:ascii="Arial" w:hAnsi="Arial" w:cs="Arial"/>
          <w:b/>
          <w:u w:val="single"/>
        </w:rPr>
      </w:pPr>
    </w:p>
    <w:p w14:paraId="6A01F597" w14:textId="77777777" w:rsidR="00990E1C" w:rsidRDefault="00990E1C" w:rsidP="00990E1C">
      <w:pPr>
        <w:jc w:val="center"/>
        <w:rPr>
          <w:rFonts w:ascii="Arial" w:hAnsi="Arial" w:cs="Arial"/>
          <w:b/>
          <w:u w:val="single"/>
        </w:rPr>
      </w:pPr>
    </w:p>
    <w:p w14:paraId="68378176" w14:textId="77777777" w:rsidR="00990E1C" w:rsidRDefault="00990E1C" w:rsidP="00990E1C">
      <w:pPr>
        <w:jc w:val="center"/>
        <w:rPr>
          <w:rFonts w:ascii="Arial" w:hAnsi="Arial" w:cs="Arial"/>
          <w:b/>
          <w:u w:val="single"/>
        </w:rPr>
      </w:pPr>
    </w:p>
    <w:p w14:paraId="399E888B" w14:textId="26BE499B" w:rsidR="00990E1C" w:rsidRDefault="00990E1C" w:rsidP="00990E1C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11E910F2" w14:textId="77777777" w:rsidR="00990E1C" w:rsidRDefault="00990E1C" w:rsidP="00990E1C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90E1C" w14:paraId="4FF95E5F" w14:textId="77777777" w:rsidTr="00990E1C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BD33B" w14:textId="77777777" w:rsidR="00990E1C" w:rsidRDefault="00990E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53234491" w14:textId="77777777" w:rsidR="00990E1C" w:rsidRDefault="00990E1C">
            <w:pPr>
              <w:rPr>
                <w:rFonts w:ascii="Arial" w:hAnsi="Arial" w:cs="Arial"/>
              </w:rPr>
            </w:pPr>
          </w:p>
          <w:p w14:paraId="0B0A491E" w14:textId="77777777" w:rsidR="00990E1C" w:rsidRDefault="00990E1C">
            <w:pPr>
              <w:rPr>
                <w:rFonts w:ascii="Arial" w:hAnsi="Arial" w:cs="Arial"/>
              </w:rPr>
            </w:pPr>
          </w:p>
          <w:p w14:paraId="24A3C098" w14:textId="77777777" w:rsidR="00990E1C" w:rsidRDefault="00990E1C">
            <w:pPr>
              <w:rPr>
                <w:rFonts w:ascii="Arial" w:hAnsi="Arial" w:cs="Arial"/>
              </w:rPr>
            </w:pPr>
          </w:p>
          <w:p w14:paraId="39203FA4" w14:textId="77777777" w:rsidR="00990E1C" w:rsidRDefault="00990E1C">
            <w:pPr>
              <w:rPr>
                <w:rFonts w:ascii="Arial" w:hAnsi="Arial" w:cs="Arial"/>
              </w:rPr>
            </w:pPr>
          </w:p>
          <w:p w14:paraId="253647CD" w14:textId="77777777" w:rsidR="00990E1C" w:rsidRDefault="00990E1C">
            <w:pPr>
              <w:rPr>
                <w:rFonts w:ascii="Arial" w:hAnsi="Arial" w:cs="Arial"/>
              </w:rPr>
            </w:pPr>
          </w:p>
          <w:p w14:paraId="2E6D596B" w14:textId="77777777" w:rsidR="00990E1C" w:rsidRDefault="00990E1C">
            <w:pPr>
              <w:rPr>
                <w:rFonts w:ascii="Arial" w:hAnsi="Arial" w:cs="Arial"/>
              </w:rPr>
            </w:pPr>
          </w:p>
          <w:p w14:paraId="340C1E76" w14:textId="77777777" w:rsidR="00990E1C" w:rsidRDefault="00990E1C">
            <w:pPr>
              <w:rPr>
                <w:rFonts w:ascii="Arial" w:hAnsi="Arial" w:cs="Arial"/>
              </w:rPr>
            </w:pPr>
          </w:p>
        </w:tc>
      </w:tr>
      <w:tr w:rsidR="00990E1C" w14:paraId="6DEDEA4C" w14:textId="77777777" w:rsidTr="00990E1C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439F" w14:textId="77777777" w:rsidR="00990E1C" w:rsidRDefault="00990E1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017CEDD4" w14:textId="77777777" w:rsidR="00990E1C" w:rsidRDefault="00990E1C">
            <w:pPr>
              <w:rPr>
                <w:rFonts w:ascii="Arial" w:hAnsi="Arial" w:cs="Arial"/>
              </w:rPr>
            </w:pPr>
          </w:p>
          <w:p w14:paraId="30BC80EF" w14:textId="77777777" w:rsidR="00990E1C" w:rsidRDefault="00990E1C">
            <w:pPr>
              <w:rPr>
                <w:rFonts w:ascii="Arial" w:hAnsi="Arial" w:cs="Arial"/>
              </w:rPr>
            </w:pPr>
          </w:p>
          <w:p w14:paraId="4AAB1D07" w14:textId="77777777" w:rsidR="00990E1C" w:rsidRDefault="00990E1C">
            <w:pPr>
              <w:rPr>
                <w:rFonts w:ascii="Arial" w:hAnsi="Arial" w:cs="Arial"/>
              </w:rPr>
            </w:pPr>
          </w:p>
          <w:p w14:paraId="21857078" w14:textId="77777777" w:rsidR="00990E1C" w:rsidRDefault="00990E1C">
            <w:pPr>
              <w:rPr>
                <w:rFonts w:ascii="Arial" w:hAnsi="Arial" w:cs="Arial"/>
              </w:rPr>
            </w:pPr>
          </w:p>
          <w:p w14:paraId="1738825D" w14:textId="77777777" w:rsidR="00990E1C" w:rsidRDefault="00990E1C">
            <w:pPr>
              <w:rPr>
                <w:rFonts w:ascii="Arial" w:hAnsi="Arial" w:cs="Arial"/>
              </w:rPr>
            </w:pPr>
          </w:p>
        </w:tc>
      </w:tr>
    </w:tbl>
    <w:p w14:paraId="0E4685B2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0E4685B8" w14:textId="77777777" w:rsidTr="00E66E26">
        <w:trPr>
          <w:trHeight w:val="555"/>
        </w:trPr>
        <w:tc>
          <w:tcPr>
            <w:tcW w:w="2369" w:type="dxa"/>
          </w:tcPr>
          <w:p w14:paraId="0E4685B3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0E4685B4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0E4685B5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0E4685B6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0E4685B7" w14:textId="77777777" w:rsidR="00385750" w:rsidRPr="009A0718" w:rsidRDefault="00385750" w:rsidP="00C206DA">
            <w:pPr>
              <w:pStyle w:val="BodyText3"/>
            </w:pPr>
          </w:p>
        </w:tc>
      </w:tr>
    </w:tbl>
    <w:p w14:paraId="0E4685B9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3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CDACA6" w14:textId="77777777" w:rsidR="009E7941" w:rsidRDefault="009E7941">
      <w:r>
        <w:separator/>
      </w:r>
    </w:p>
  </w:endnote>
  <w:endnote w:type="continuationSeparator" w:id="0">
    <w:p w14:paraId="6996D7C4" w14:textId="77777777" w:rsidR="009E7941" w:rsidRDefault="009E79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685C8" w14:textId="5F0CBB28" w:rsidR="009524DD" w:rsidRDefault="009D4156" w:rsidP="009D4156">
    <w:pPr>
      <w:pStyle w:val="Footer"/>
      <w:jc w:val="center"/>
    </w:pPr>
    <w:r>
      <w:t xml:space="preserve">Version </w:t>
    </w:r>
    <w:r w:rsidR="00C1421D">
      <w:t>5</w:t>
    </w:r>
    <w:r>
      <w:t>.0 – 0</w:t>
    </w:r>
    <w:r w:rsidR="00C1421D">
      <w:t>1</w:t>
    </w:r>
    <w:r>
      <w:t>/0</w:t>
    </w:r>
    <w:r w:rsidR="00C1421D">
      <w:t>6</w:t>
    </w:r>
    <w: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37D4C5" w14:textId="77777777" w:rsidR="009E7941" w:rsidRDefault="009E7941">
      <w:r>
        <w:separator/>
      </w:r>
    </w:p>
  </w:footnote>
  <w:footnote w:type="continuationSeparator" w:id="0">
    <w:p w14:paraId="7CB727B1" w14:textId="77777777" w:rsidR="009E7941" w:rsidRDefault="009E79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4685BE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0E4685CF" wp14:editId="0E4685D0">
          <wp:extent cx="1420901" cy="1009291"/>
          <wp:effectExtent l="0" t="0" r="0" b="0"/>
          <wp:docPr id="4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4685BF" w14:textId="77777777" w:rsidR="00CD67FE" w:rsidRPr="00CD67FE" w:rsidRDefault="00CD67FE" w:rsidP="00CD67FE"/>
  <w:p w14:paraId="0E4685C0" w14:textId="21CD2DE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C852AE">
      <w:rPr>
        <w:b/>
        <w:i w:val="0"/>
        <w:sz w:val="32"/>
        <w:szCs w:val="32"/>
      </w:rPr>
      <w:t>pig</w:t>
    </w:r>
    <w:r w:rsidR="00B54B62" w:rsidRPr="00B54B62">
      <w:rPr>
        <w:b/>
        <w:i w:val="0"/>
        <w:sz w:val="32"/>
        <w:szCs w:val="32"/>
      </w:rPr>
      <w:t xml:space="preserve"> welfare in </w:t>
    </w:r>
    <w:r w:rsidR="00665D6B">
      <w:rPr>
        <w:b/>
        <w:i w:val="0"/>
        <w:sz w:val="32"/>
        <w:szCs w:val="32"/>
      </w:rPr>
      <w:t>head-</w:t>
    </w:r>
    <w:r w:rsidR="00E87BC7">
      <w:rPr>
        <w:b/>
        <w:i w:val="0"/>
        <w:sz w:val="32"/>
        <w:szCs w:val="32"/>
      </w:rPr>
      <w:t>t</w:t>
    </w:r>
    <w:r w:rsidR="00665D6B">
      <w:rPr>
        <w:b/>
        <w:i w:val="0"/>
        <w:sz w:val="32"/>
        <w:szCs w:val="32"/>
      </w:rPr>
      <w:t>o</w:t>
    </w:r>
    <w:r w:rsidR="00E87BC7">
      <w:rPr>
        <w:b/>
        <w:i w:val="0"/>
        <w:sz w:val="32"/>
        <w:szCs w:val="32"/>
      </w:rPr>
      <w:t>-body</w:t>
    </w:r>
    <w:r w:rsidR="00665D6B">
      <w:rPr>
        <w:b/>
        <w:i w:val="0"/>
        <w:sz w:val="32"/>
        <w:szCs w:val="32"/>
      </w:rPr>
      <w:t xml:space="preserve"> electrical </w:t>
    </w:r>
    <w:r w:rsidR="00B25E41">
      <w:rPr>
        <w:b/>
        <w:i w:val="0"/>
        <w:sz w:val="32"/>
        <w:szCs w:val="32"/>
      </w:rPr>
      <w:t>stunning</w:t>
    </w:r>
  </w:p>
  <w:p w14:paraId="0E4685C1" w14:textId="7DBB8134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E87BC7">
      <w:rPr>
        <w:b/>
        <w:i w:val="0"/>
        <w:sz w:val="32"/>
        <w:szCs w:val="32"/>
      </w:rPr>
      <w:t>J</w:t>
    </w:r>
    <w:r w:rsidR="00665D6B">
      <w:rPr>
        <w:b/>
        <w:i w:val="0"/>
        <w:sz w:val="32"/>
        <w:szCs w:val="32"/>
      </w:rPr>
      <w:t>/615/</w:t>
    </w:r>
    <w:r w:rsidR="00E87BC7">
      <w:rPr>
        <w:b/>
        <w:i w:val="0"/>
        <w:sz w:val="32"/>
        <w:szCs w:val="32"/>
      </w:rPr>
      <w:t>3010</w:t>
    </w:r>
    <w:r w:rsidR="00C852AE">
      <w:rPr>
        <w:b/>
        <w:i w:val="0"/>
        <w:sz w:val="32"/>
        <w:szCs w:val="32"/>
      </w:rPr>
      <w:t xml:space="preserve"> – D</w:t>
    </w:r>
    <w:r w:rsidR="00E87BC7">
      <w:rPr>
        <w:b/>
        <w:i w:val="0"/>
        <w:sz w:val="32"/>
        <w:szCs w:val="32"/>
      </w:rPr>
      <w:t>22</w:t>
    </w:r>
  </w:p>
  <w:p w14:paraId="0E4685C2" w14:textId="77777777" w:rsidR="00B54B62" w:rsidRPr="00B54B62" w:rsidRDefault="00B54B62" w:rsidP="00B54B62"/>
  <w:p w14:paraId="0E4685C3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0E4685C4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0E4685C5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4685D1" wp14:editId="0E4685D2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0C4F83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0E4685C6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0E4685CD" w14:textId="77777777">
      <w:trPr>
        <w:cantSplit/>
      </w:trPr>
      <w:tc>
        <w:tcPr>
          <w:tcW w:w="1728" w:type="dxa"/>
        </w:tcPr>
        <w:p w14:paraId="0E4685C9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0E4685D3" wp14:editId="0E4685D4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0E4685CA" w14:textId="2EFBE1F8" w:rsidR="004457CC" w:rsidRPr="004457CC" w:rsidRDefault="00180F73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Protect </w:t>
          </w:r>
          <w:r w:rsidR="00AF6A6B">
            <w:rPr>
              <w:b/>
              <w:i w:val="0"/>
              <w:sz w:val="20"/>
              <w:szCs w:val="20"/>
            </w:rPr>
            <w:t>pig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665D6B">
            <w:rPr>
              <w:b/>
              <w:i w:val="0"/>
              <w:sz w:val="20"/>
              <w:szCs w:val="20"/>
            </w:rPr>
            <w:t>head-</w:t>
          </w:r>
          <w:r w:rsidR="00E87BC7">
            <w:rPr>
              <w:b/>
              <w:i w:val="0"/>
              <w:sz w:val="20"/>
              <w:szCs w:val="20"/>
            </w:rPr>
            <w:t>t</w:t>
          </w:r>
          <w:r w:rsidR="00665D6B">
            <w:rPr>
              <w:b/>
              <w:i w:val="0"/>
              <w:sz w:val="20"/>
              <w:szCs w:val="20"/>
            </w:rPr>
            <w:t>o</w:t>
          </w:r>
          <w:r w:rsidR="00E87BC7">
            <w:rPr>
              <w:b/>
              <w:i w:val="0"/>
              <w:sz w:val="20"/>
              <w:szCs w:val="20"/>
            </w:rPr>
            <w:t>-body</w:t>
          </w:r>
          <w:r w:rsidR="00665D6B">
            <w:rPr>
              <w:b/>
              <w:i w:val="0"/>
              <w:sz w:val="20"/>
              <w:szCs w:val="20"/>
            </w:rPr>
            <w:t xml:space="preserve"> electrical</w:t>
          </w:r>
          <w:r w:rsidR="00B25E41">
            <w:rPr>
              <w:b/>
              <w:i w:val="0"/>
              <w:sz w:val="20"/>
              <w:szCs w:val="20"/>
            </w:rPr>
            <w:t xml:space="preserve"> stunning</w:t>
          </w:r>
        </w:p>
        <w:p w14:paraId="0E4685CB" w14:textId="538EBD29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4457CC">
            <w:rPr>
              <w:b/>
              <w:i w:val="0"/>
              <w:sz w:val="20"/>
              <w:szCs w:val="20"/>
            </w:rPr>
            <w:t>FDQ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E87BC7">
            <w:rPr>
              <w:b/>
              <w:i w:val="0"/>
              <w:sz w:val="20"/>
              <w:szCs w:val="20"/>
            </w:rPr>
            <w:t>J</w:t>
          </w:r>
          <w:r w:rsidR="00665D6B">
            <w:rPr>
              <w:b/>
              <w:i w:val="0"/>
              <w:sz w:val="20"/>
              <w:szCs w:val="20"/>
            </w:rPr>
            <w:t>/615/</w:t>
          </w:r>
          <w:r w:rsidR="00E87BC7">
            <w:rPr>
              <w:b/>
              <w:i w:val="0"/>
              <w:sz w:val="20"/>
              <w:szCs w:val="20"/>
            </w:rPr>
            <w:t>3010</w:t>
          </w:r>
          <w:r w:rsidR="00180F73">
            <w:rPr>
              <w:b/>
              <w:i w:val="0"/>
              <w:sz w:val="20"/>
              <w:szCs w:val="20"/>
            </w:rPr>
            <w:t xml:space="preserve"> – </w:t>
          </w:r>
          <w:r w:rsidR="00AF6A6B">
            <w:rPr>
              <w:b/>
              <w:i w:val="0"/>
              <w:sz w:val="20"/>
              <w:szCs w:val="20"/>
            </w:rPr>
            <w:t>D</w:t>
          </w:r>
          <w:r w:rsidR="00E87BC7">
            <w:rPr>
              <w:b/>
              <w:i w:val="0"/>
              <w:sz w:val="20"/>
              <w:szCs w:val="20"/>
            </w:rPr>
            <w:t>22</w:t>
          </w:r>
        </w:p>
        <w:p w14:paraId="0E4685CC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0E4685CE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F7047"/>
    <w:multiLevelType w:val="hybridMultilevel"/>
    <w:tmpl w:val="2FD427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3D0A597E"/>
    <w:multiLevelType w:val="hybridMultilevel"/>
    <w:tmpl w:val="FD14B4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6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264224"/>
    <w:multiLevelType w:val="hybridMultilevel"/>
    <w:tmpl w:val="221CF8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930CCF"/>
    <w:multiLevelType w:val="hybridMultilevel"/>
    <w:tmpl w:val="34C83F1E"/>
    <w:lvl w:ilvl="0" w:tplc="6A025598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7751538">
    <w:abstractNumId w:val="16"/>
  </w:num>
  <w:num w:numId="2" w16cid:durableId="700282133">
    <w:abstractNumId w:val="7"/>
  </w:num>
  <w:num w:numId="3" w16cid:durableId="766923199">
    <w:abstractNumId w:val="10"/>
  </w:num>
  <w:num w:numId="4" w16cid:durableId="1885633708">
    <w:abstractNumId w:val="0"/>
  </w:num>
  <w:num w:numId="5" w16cid:durableId="1342511132">
    <w:abstractNumId w:val="15"/>
  </w:num>
  <w:num w:numId="6" w16cid:durableId="82652653">
    <w:abstractNumId w:val="13"/>
  </w:num>
  <w:num w:numId="7" w16cid:durableId="946473610">
    <w:abstractNumId w:val="8"/>
  </w:num>
  <w:num w:numId="8" w16cid:durableId="1324354035">
    <w:abstractNumId w:val="2"/>
  </w:num>
  <w:num w:numId="9" w16cid:durableId="109258226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2543199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15988463">
    <w:abstractNumId w:val="17"/>
  </w:num>
  <w:num w:numId="12" w16cid:durableId="2094088828">
    <w:abstractNumId w:val="9"/>
  </w:num>
  <w:num w:numId="13" w16cid:durableId="1178815522">
    <w:abstractNumId w:val="6"/>
  </w:num>
  <w:num w:numId="14" w16cid:durableId="500314625">
    <w:abstractNumId w:val="19"/>
  </w:num>
  <w:num w:numId="15" w16cid:durableId="246423183">
    <w:abstractNumId w:val="14"/>
  </w:num>
  <w:num w:numId="16" w16cid:durableId="1394741186">
    <w:abstractNumId w:val="21"/>
  </w:num>
  <w:num w:numId="17" w16cid:durableId="164906039">
    <w:abstractNumId w:val="3"/>
  </w:num>
  <w:num w:numId="18" w16cid:durableId="1876499765">
    <w:abstractNumId w:val="12"/>
  </w:num>
  <w:num w:numId="19" w16cid:durableId="41945309">
    <w:abstractNumId w:val="1"/>
  </w:num>
  <w:num w:numId="20" w16cid:durableId="644286271">
    <w:abstractNumId w:val="18"/>
  </w:num>
  <w:num w:numId="21" w16cid:durableId="1754160757">
    <w:abstractNumId w:val="20"/>
  </w:num>
  <w:num w:numId="22" w16cid:durableId="2116514101">
    <w:abstractNumId w:val="22"/>
  </w:num>
  <w:num w:numId="23" w16cid:durableId="1891108387">
    <w:abstractNumId w:val="11"/>
  </w:num>
  <w:num w:numId="24" w16cid:durableId="804079551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C700C"/>
    <w:rsid w:val="000D2592"/>
    <w:rsid w:val="000E691E"/>
    <w:rsid w:val="001135C2"/>
    <w:rsid w:val="00180F73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314A4B"/>
    <w:rsid w:val="00317141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4457CC"/>
    <w:rsid w:val="00464BD9"/>
    <w:rsid w:val="00490128"/>
    <w:rsid w:val="005033A9"/>
    <w:rsid w:val="005043E7"/>
    <w:rsid w:val="00504DF0"/>
    <w:rsid w:val="00506155"/>
    <w:rsid w:val="00522FA4"/>
    <w:rsid w:val="00533206"/>
    <w:rsid w:val="00542350"/>
    <w:rsid w:val="00547322"/>
    <w:rsid w:val="00554637"/>
    <w:rsid w:val="00554D12"/>
    <w:rsid w:val="005673C2"/>
    <w:rsid w:val="005710F5"/>
    <w:rsid w:val="00572434"/>
    <w:rsid w:val="0057342F"/>
    <w:rsid w:val="00581287"/>
    <w:rsid w:val="005B5356"/>
    <w:rsid w:val="005E79CF"/>
    <w:rsid w:val="005E7B2D"/>
    <w:rsid w:val="00607269"/>
    <w:rsid w:val="00607B8A"/>
    <w:rsid w:val="0062108D"/>
    <w:rsid w:val="00640E7A"/>
    <w:rsid w:val="00643189"/>
    <w:rsid w:val="00665D6B"/>
    <w:rsid w:val="00667E90"/>
    <w:rsid w:val="00693933"/>
    <w:rsid w:val="006B4DD8"/>
    <w:rsid w:val="006B69C5"/>
    <w:rsid w:val="006C57DA"/>
    <w:rsid w:val="006D5362"/>
    <w:rsid w:val="006E0FEB"/>
    <w:rsid w:val="006E4202"/>
    <w:rsid w:val="006E4B1F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813851"/>
    <w:rsid w:val="008636B5"/>
    <w:rsid w:val="008948F1"/>
    <w:rsid w:val="008A4898"/>
    <w:rsid w:val="008B144A"/>
    <w:rsid w:val="008D6CDE"/>
    <w:rsid w:val="00902E18"/>
    <w:rsid w:val="00911DA8"/>
    <w:rsid w:val="00927260"/>
    <w:rsid w:val="00940733"/>
    <w:rsid w:val="009412EB"/>
    <w:rsid w:val="009524DD"/>
    <w:rsid w:val="00952608"/>
    <w:rsid w:val="00955B23"/>
    <w:rsid w:val="00970FA0"/>
    <w:rsid w:val="0097410A"/>
    <w:rsid w:val="00983F90"/>
    <w:rsid w:val="00990E1C"/>
    <w:rsid w:val="009A0718"/>
    <w:rsid w:val="009B21AE"/>
    <w:rsid w:val="009C452C"/>
    <w:rsid w:val="009C4AF7"/>
    <w:rsid w:val="009D4156"/>
    <w:rsid w:val="009D7F34"/>
    <w:rsid w:val="009E052D"/>
    <w:rsid w:val="009E0EA1"/>
    <w:rsid w:val="009E449A"/>
    <w:rsid w:val="009E7941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AF6A6B"/>
    <w:rsid w:val="00B25E41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421D"/>
    <w:rsid w:val="00C167CA"/>
    <w:rsid w:val="00C206DA"/>
    <w:rsid w:val="00C25451"/>
    <w:rsid w:val="00C852AE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232EC"/>
    <w:rsid w:val="00D4011F"/>
    <w:rsid w:val="00D44DC4"/>
    <w:rsid w:val="00D7132F"/>
    <w:rsid w:val="00D76F4B"/>
    <w:rsid w:val="00D84AA3"/>
    <w:rsid w:val="00DB7309"/>
    <w:rsid w:val="00DD3110"/>
    <w:rsid w:val="00DE7F57"/>
    <w:rsid w:val="00E01AE5"/>
    <w:rsid w:val="00E052EB"/>
    <w:rsid w:val="00E1089E"/>
    <w:rsid w:val="00E15E0A"/>
    <w:rsid w:val="00E21B78"/>
    <w:rsid w:val="00E42180"/>
    <w:rsid w:val="00E655AD"/>
    <w:rsid w:val="00E66E26"/>
    <w:rsid w:val="00E74662"/>
    <w:rsid w:val="00E757F4"/>
    <w:rsid w:val="00E82313"/>
    <w:rsid w:val="00E87BC7"/>
    <w:rsid w:val="00E92F84"/>
    <w:rsid w:val="00EB312B"/>
    <w:rsid w:val="00EB6A13"/>
    <w:rsid w:val="00EC16DA"/>
    <w:rsid w:val="00EC1E29"/>
    <w:rsid w:val="00EC2A2B"/>
    <w:rsid w:val="00ED2C44"/>
    <w:rsid w:val="00ED5876"/>
    <w:rsid w:val="00EF116A"/>
    <w:rsid w:val="00F56AAC"/>
    <w:rsid w:val="00F65828"/>
    <w:rsid w:val="00F704CE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E4684BA"/>
  <w15:docId w15:val="{F1B2E80F-150F-4739-BCD9-33984D269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66958DD-4352-4D6D-9A4C-2C9DF40F1DC6}">
  <ds:schemaRefs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61e27fb7-98c3-471a-b7ed-0f5cb37f80fb"/>
    <ds:schemaRef ds:uri="http://purl.org/dc/elements/1.1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AE89983-2271-4371-949F-0F78E274E2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ACC5460-E682-4691-902F-F2A4D55807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49054C-30E6-4EDE-B1FF-DA34C68DFC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2017-05-08T17:32:00Z</cp:lastPrinted>
  <dcterms:created xsi:type="dcterms:W3CDTF">2024-10-16T14:37:00Z</dcterms:created>
  <dcterms:modified xsi:type="dcterms:W3CDTF">2024-10-16T14:37:00Z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a9f5abfd-3b77-483e-88b0-c6f4131f3572</vt:lpwstr>
  </property>
</Properties>
</file>